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2E8307AD" w:rsidR="004330C6" w:rsidRPr="008A4786" w:rsidRDefault="004330C6" w:rsidP="003817D3">
      <w:pPr>
        <w:rPr>
          <w:rFonts w:ascii="Arial" w:hAnsi="Arial"/>
          <w:b/>
          <w:color w:val="000000" w:themeColor="text1"/>
          <w:sz w:val="28"/>
          <w:bdr w:val="none" w:sz="0" w:space="0" w:color="auto" w:frame="1"/>
        </w:rPr>
      </w:pPr>
      <w:r>
        <w:rPr>
          <w:rFonts w:ascii="Calibri" w:hAnsi="Calibri"/>
          <w:sz w:val="52"/>
        </w:rPr>
        <w:t>Press release</w:t>
      </w:r>
    </w:p>
    <w:p w14:paraId="230558DA" w14:textId="61A55546" w:rsidR="004330C6" w:rsidRPr="008A4786" w:rsidRDefault="004330C6" w:rsidP="003817D3">
      <w:pPr>
        <w:rPr>
          <w:rFonts w:ascii="Arial" w:hAnsi="Arial"/>
          <w:b/>
          <w:color w:val="000000" w:themeColor="text1"/>
          <w:sz w:val="28"/>
          <w:bdr w:val="none" w:sz="0" w:space="0" w:color="auto" w:frame="1"/>
        </w:rPr>
      </w:pPr>
    </w:p>
    <w:p w14:paraId="1F2E7A7D" w14:textId="77777777" w:rsidR="004330C6" w:rsidRPr="008A4786" w:rsidRDefault="004330C6" w:rsidP="003817D3">
      <w:pPr>
        <w:rPr>
          <w:rFonts w:ascii="Arial" w:hAnsi="Arial"/>
          <w:b/>
          <w:color w:val="000000" w:themeColor="text1"/>
          <w:sz w:val="28"/>
          <w:bdr w:val="none" w:sz="0" w:space="0" w:color="auto" w:frame="1"/>
        </w:rPr>
      </w:pPr>
    </w:p>
    <w:p w14:paraId="4E0D0DE2" w14:textId="58A1ABEF" w:rsidR="00983DED" w:rsidRPr="00795B52" w:rsidRDefault="00CC419B" w:rsidP="00983DED">
      <w:pPr>
        <w:rPr>
          <w:rFonts w:ascii="Calibri" w:hAnsi="Calibri" w:cs="Calibri"/>
          <w:b/>
          <w:color w:val="000000" w:themeColor="text1"/>
          <w:sz w:val="44"/>
          <w:szCs w:val="44"/>
        </w:rPr>
      </w:pPr>
      <w:r>
        <w:rPr>
          <w:rFonts w:ascii="Calibri" w:hAnsi="Calibri"/>
          <w:b/>
          <w:sz w:val="44"/>
        </w:rPr>
        <w:t>Cameo presents the OPUS® X4 PROFILE LED spot</w:t>
      </w:r>
      <w:r w:rsidR="00A36477">
        <w:rPr>
          <w:rFonts w:ascii="Calibri" w:hAnsi="Calibri"/>
          <w:b/>
          <w:sz w:val="44"/>
        </w:rPr>
        <w:t xml:space="preserve"> </w:t>
      </w:r>
      <w:r>
        <w:rPr>
          <w:rFonts w:ascii="Calibri" w:hAnsi="Calibri"/>
          <w:b/>
          <w:sz w:val="44"/>
        </w:rPr>
        <w:t>profile moving head</w:t>
      </w:r>
    </w:p>
    <w:p w14:paraId="39088B19" w14:textId="77777777" w:rsidR="00BD53E0" w:rsidRPr="00795B52" w:rsidRDefault="00BD53E0" w:rsidP="00983DED">
      <w:pPr>
        <w:rPr>
          <w:rFonts w:ascii="Calibri" w:hAnsi="Calibri" w:cs="Calibri"/>
          <w:b/>
          <w:color w:val="000000" w:themeColor="text1"/>
          <w:sz w:val="44"/>
          <w:szCs w:val="44"/>
        </w:rPr>
      </w:pPr>
    </w:p>
    <w:p w14:paraId="7E984434" w14:textId="4C5FA172" w:rsidR="002544C4" w:rsidRDefault="00983DED" w:rsidP="00CC419B">
      <w:pPr>
        <w:rPr>
          <w:rFonts w:ascii="Calibri" w:hAnsi="Calibri" w:cs="Calibri"/>
          <w:b/>
          <w:bCs/>
          <w:color w:val="000000" w:themeColor="text1"/>
          <w:sz w:val="22"/>
          <w:szCs w:val="22"/>
          <w:bdr w:val="none" w:sz="0" w:space="0" w:color="auto" w:frame="1"/>
        </w:rPr>
      </w:pPr>
      <w:r>
        <w:rPr>
          <w:rFonts w:ascii="Calibri" w:hAnsi="Calibri"/>
          <w:b/>
          <w:color w:val="0D0D0D" w:themeColor="text1" w:themeTint="F2"/>
          <w:sz w:val="22"/>
          <w:bdr w:val="none" w:sz="0" w:space="0" w:color="auto" w:frame="1"/>
        </w:rPr>
        <w:t>Neu-</w:t>
      </w:r>
      <w:proofErr w:type="spellStart"/>
      <w:r>
        <w:rPr>
          <w:rFonts w:ascii="Calibri" w:hAnsi="Calibri"/>
          <w:b/>
          <w:color w:val="0D0D0D" w:themeColor="text1" w:themeTint="F2"/>
          <w:sz w:val="22"/>
          <w:bdr w:val="none" w:sz="0" w:space="0" w:color="auto" w:frame="1"/>
        </w:rPr>
        <w:t>Anspach</w:t>
      </w:r>
      <w:proofErr w:type="spellEnd"/>
      <w:r>
        <w:rPr>
          <w:rFonts w:ascii="Calibri" w:hAnsi="Calibri"/>
          <w:b/>
          <w:color w:val="0D0D0D" w:themeColor="text1" w:themeTint="F2"/>
          <w:sz w:val="22"/>
          <w:bdr w:val="none" w:sz="0" w:space="0" w:color="auto" w:frame="1"/>
        </w:rPr>
        <w:t xml:space="preserve">, </w:t>
      </w:r>
      <w:r w:rsidRPr="00A36477">
        <w:rPr>
          <w:rFonts w:ascii="Calibri" w:hAnsi="Calibri"/>
          <w:b/>
          <w:color w:val="0D0D0D" w:themeColor="text1" w:themeTint="F2"/>
          <w:sz w:val="22"/>
          <w:bdr w:val="none" w:sz="0" w:space="0" w:color="auto" w:frame="1"/>
        </w:rPr>
        <w:t xml:space="preserve">Germany – </w:t>
      </w:r>
      <w:r w:rsidR="00A36477" w:rsidRPr="00A36477">
        <w:rPr>
          <w:rFonts w:ascii="Calibri" w:hAnsi="Calibri"/>
          <w:b/>
          <w:sz w:val="22"/>
          <w:bdr w:val="none" w:sz="0" w:space="0" w:color="auto" w:frame="1"/>
        </w:rPr>
        <w:t>29</w:t>
      </w:r>
      <w:r w:rsidRPr="00A36477">
        <w:rPr>
          <w:rFonts w:ascii="Calibri" w:hAnsi="Calibri"/>
          <w:b/>
          <w:sz w:val="22"/>
          <w:bdr w:val="none" w:sz="0" w:space="0" w:color="auto" w:frame="1"/>
        </w:rPr>
        <w:t xml:space="preserve"> July 2024</w:t>
      </w:r>
      <w:r w:rsidRPr="00A36477">
        <w:rPr>
          <w:rFonts w:ascii="Calibri" w:hAnsi="Calibri"/>
          <w:b/>
          <w:color w:val="0D0D0D" w:themeColor="text1" w:themeTint="F2"/>
          <w:sz w:val="22"/>
          <w:bdr w:val="none" w:sz="0" w:space="0" w:color="auto" w:frame="1"/>
        </w:rPr>
        <w:t xml:space="preserve"> –</w:t>
      </w:r>
      <w:r w:rsidRPr="00A36477">
        <w:rPr>
          <w:rFonts w:ascii="Calibri" w:hAnsi="Calibri"/>
          <w:b/>
          <w:color w:val="000000" w:themeColor="text1"/>
          <w:sz w:val="22"/>
          <w:bdr w:val="none" w:sz="0" w:space="0" w:color="auto" w:frame="1"/>
        </w:rPr>
        <w:t xml:space="preserve"> With</w:t>
      </w:r>
      <w:r>
        <w:rPr>
          <w:rFonts w:ascii="Calibri" w:hAnsi="Calibri"/>
          <w:b/>
          <w:color w:val="000000" w:themeColor="text1"/>
          <w:sz w:val="22"/>
          <w:bdr w:val="none" w:sz="0" w:space="0" w:color="auto" w:frame="1"/>
        </w:rPr>
        <w:t xml:space="preserve"> the OPUS® X4 PROFILE, Cameo presents its most powerful LED moving head to date. The new top model is a spot profile moving head with a 1,400-watt LED white-light engine which generates enormous light output of 50,000 lumens and provides powerful spot and gobo projections – even on the biggest stages.</w:t>
      </w:r>
    </w:p>
    <w:p w14:paraId="12E3800C" w14:textId="77777777" w:rsidR="002544C4" w:rsidRDefault="002544C4" w:rsidP="00CC419B">
      <w:pPr>
        <w:rPr>
          <w:rFonts w:ascii="Calibri" w:hAnsi="Calibri" w:cs="Calibri"/>
          <w:b/>
          <w:bCs/>
          <w:color w:val="000000" w:themeColor="text1"/>
          <w:sz w:val="22"/>
          <w:szCs w:val="22"/>
          <w:bdr w:val="none" w:sz="0" w:space="0" w:color="auto" w:frame="1"/>
        </w:rPr>
      </w:pPr>
    </w:p>
    <w:p w14:paraId="69DA0383" w14:textId="5F1FEFAF" w:rsidR="00127E30" w:rsidRPr="00795B52" w:rsidRDefault="00627A89" w:rsidP="00CC419B">
      <w:pPr>
        <w:rPr>
          <w:rFonts w:ascii="Calibri" w:hAnsi="Calibri" w:cs="Calibri"/>
          <w:sz w:val="22"/>
          <w:szCs w:val="22"/>
        </w:rPr>
      </w:pPr>
      <w:r>
        <w:rPr>
          <w:rFonts w:ascii="Calibri" w:hAnsi="Calibri"/>
          <w:sz w:val="22"/>
        </w:rPr>
        <w:t>Its little brother, the OPUS® X PROFILE, has already made impressions in the past with its 750 watts in countless live, TV, and theatre productions. The OPUS® X4 PROFILE now marks the next stage in OPUS® development: the combination of a 1,400-watt LED engine, 193-millimetre front lens, and particularly large 5°–55° zoom range enables equally flexible use as a spot and as a profile moving head. At the same time, the OPUS® X4 PROFILE is only slightly larger and heavier than the previous OPUS® X PROFILE, despite its large leap in performance, and is still just as flexible to handle.</w:t>
      </w:r>
    </w:p>
    <w:p w14:paraId="5A76F95D" w14:textId="77777777" w:rsidR="00A0672C" w:rsidRDefault="00A0672C" w:rsidP="00CC419B">
      <w:pPr>
        <w:rPr>
          <w:rFonts w:ascii="Calibri" w:hAnsi="Calibri" w:cs="Calibri"/>
          <w:sz w:val="22"/>
          <w:szCs w:val="22"/>
        </w:rPr>
      </w:pPr>
    </w:p>
    <w:p w14:paraId="77DE80BC" w14:textId="48502BEC" w:rsidR="007476C4" w:rsidRDefault="007476C4" w:rsidP="00CC419B">
      <w:pPr>
        <w:rPr>
          <w:rFonts w:ascii="Calibri" w:hAnsi="Calibri" w:cs="Calibri"/>
          <w:sz w:val="22"/>
          <w:szCs w:val="22"/>
        </w:rPr>
      </w:pPr>
      <w:r>
        <w:rPr>
          <w:rFonts w:ascii="Calibri" w:hAnsi="Calibri"/>
          <w:sz w:val="22"/>
        </w:rPr>
        <w:t>Thanks to its two rotating gobo wheels, a rotating animation wheel, iris, and the four-way aperture-slider system, each with +/-60° rotatable framing blades, the OPUS® X4 PROFILE features nearly all effect options. With its powerful, saturated colours – especially its intense red hues – the spot profile moving head offers infinitely variable CMY colour mixing and two additional colour wheels. A linear CTO filter for use on stages in theatre or TV productions and two frost filters with 1°–5° are also available.</w:t>
      </w:r>
    </w:p>
    <w:p w14:paraId="690E2D38" w14:textId="77777777" w:rsidR="00EC19FF" w:rsidRDefault="00EC19FF" w:rsidP="00CC419B">
      <w:pPr>
        <w:rPr>
          <w:rFonts w:ascii="Calibri" w:hAnsi="Calibri" w:cs="Calibri"/>
          <w:sz w:val="22"/>
          <w:szCs w:val="22"/>
        </w:rPr>
      </w:pPr>
    </w:p>
    <w:p w14:paraId="17095319" w14:textId="67E5B4B8" w:rsidR="00EC19FF" w:rsidRDefault="00881773" w:rsidP="00CC419B">
      <w:pPr>
        <w:rPr>
          <w:rFonts w:ascii="Calibri" w:hAnsi="Calibri" w:cs="Calibri"/>
          <w:sz w:val="22"/>
          <w:szCs w:val="22"/>
        </w:rPr>
      </w:pPr>
      <w:r>
        <w:rPr>
          <w:rFonts w:ascii="Calibri" w:hAnsi="Calibri"/>
          <w:sz w:val="22"/>
        </w:rPr>
        <w:t xml:space="preserve">The OPUS® X4 PROFILE is compatible with all market-relevant control and transmission protocols. DMX/RDM, Art-Net, </w:t>
      </w:r>
      <w:proofErr w:type="spellStart"/>
      <w:r>
        <w:rPr>
          <w:rFonts w:ascii="Calibri" w:hAnsi="Calibri"/>
          <w:sz w:val="22"/>
        </w:rPr>
        <w:t>sACN</w:t>
      </w:r>
      <w:proofErr w:type="spellEnd"/>
      <w:r>
        <w:rPr>
          <w:rFonts w:ascii="Calibri" w:hAnsi="Calibri"/>
          <w:sz w:val="22"/>
        </w:rPr>
        <w:t>, W-DMX, and CRMX are available. For safe transport, Cameo also supplies the OPUS® X4 PROFILE with a customised touring case insert that protects against impact.</w:t>
      </w:r>
    </w:p>
    <w:p w14:paraId="4D324AC7" w14:textId="77777777" w:rsidR="00F61F09" w:rsidRDefault="00F61F09" w:rsidP="00CC419B">
      <w:pPr>
        <w:rPr>
          <w:rFonts w:ascii="Calibri" w:hAnsi="Calibri" w:cs="Calibri"/>
          <w:sz w:val="22"/>
          <w:szCs w:val="22"/>
        </w:rPr>
      </w:pPr>
    </w:p>
    <w:p w14:paraId="736C5C2E" w14:textId="47B6F683" w:rsidR="006563AB" w:rsidRPr="006563AB" w:rsidRDefault="00EA0AA7" w:rsidP="00CC419B">
      <w:pPr>
        <w:rPr>
          <w:rFonts w:ascii="Calibri" w:hAnsi="Calibri" w:cs="Calibri"/>
          <w:sz w:val="22"/>
          <w:szCs w:val="22"/>
          <w:highlight w:val="yellow"/>
        </w:rPr>
      </w:pPr>
      <w:r>
        <w:rPr>
          <w:rFonts w:ascii="Calibri" w:hAnsi="Calibri"/>
          <w:b/>
          <w:sz w:val="22"/>
        </w:rPr>
        <w:t>Daniel Wrase, Cameo Senior Product Manager:</w:t>
      </w:r>
      <w:r>
        <w:rPr>
          <w:rFonts w:ascii="Calibri" w:hAnsi="Calibri"/>
          <w:sz w:val="22"/>
        </w:rPr>
        <w:t xml:space="preserve"> “Almost the same size, almost twice the power – with the OPUS® X4 PROFILE we are catering to rental companies, service providers, and lighting designers who need a fully equipped LED moving head for powerful long-throw applications that will impress even in the largest venues.”</w:t>
      </w:r>
    </w:p>
    <w:p w14:paraId="250207EC" w14:textId="77777777" w:rsidR="006563AB" w:rsidRPr="00795B52" w:rsidRDefault="006563AB" w:rsidP="00CC419B">
      <w:pPr>
        <w:rPr>
          <w:rFonts w:ascii="Calibri" w:hAnsi="Calibri" w:cs="Calibri"/>
          <w:sz w:val="22"/>
          <w:szCs w:val="22"/>
        </w:rPr>
      </w:pPr>
    </w:p>
    <w:p w14:paraId="228C6A18" w14:textId="7376E1D0" w:rsidR="002B6ABD" w:rsidRPr="00795B52" w:rsidRDefault="00576053" w:rsidP="00CC419B">
      <w:pPr>
        <w:rPr>
          <w:rFonts w:ascii="Calibri" w:hAnsi="Calibri" w:cs="Calibri"/>
          <w:sz w:val="22"/>
          <w:szCs w:val="22"/>
        </w:rPr>
      </w:pPr>
      <w:r>
        <w:rPr>
          <w:rFonts w:ascii="Calibri" w:hAnsi="Calibri"/>
          <w:sz w:val="22"/>
        </w:rPr>
        <w:t>The Cameo OPUS® X4 PROFILE is now available.</w:t>
      </w:r>
    </w:p>
    <w:p w14:paraId="236E62B2" w14:textId="77777777" w:rsidR="00CC419B" w:rsidRPr="00795B52" w:rsidRDefault="00CC419B" w:rsidP="00CC419B">
      <w:pPr>
        <w:rPr>
          <w:rFonts w:ascii="Calibri" w:hAnsi="Calibri" w:cs="Calibri"/>
          <w:color w:val="000000" w:themeColor="text1"/>
          <w:sz w:val="22"/>
          <w:szCs w:val="22"/>
        </w:rPr>
      </w:pPr>
    </w:p>
    <w:p w14:paraId="3671C46F" w14:textId="61FE5339" w:rsidR="003A6419" w:rsidRPr="00795B52" w:rsidRDefault="00A523EA" w:rsidP="006D2E7A">
      <w:pPr>
        <w:pStyle w:val="KeinLeerraum"/>
        <w:rPr>
          <w:rFonts w:ascii="Calibri" w:hAnsi="Calibri" w:cs="Calibri"/>
          <w:color w:val="000000" w:themeColor="text1"/>
          <w:sz w:val="22"/>
          <w:szCs w:val="22"/>
        </w:rPr>
      </w:pPr>
      <w:r>
        <w:rPr>
          <w:rFonts w:ascii="Calibri" w:hAnsi="Calibri"/>
          <w:sz w:val="22"/>
        </w:rPr>
        <w:t xml:space="preserve">#Cameo #ForLumenBeings </w:t>
      </w:r>
      <w:r w:rsidRPr="00795B52">
        <w:rPr>
          <w:rFonts w:ascii="Calibri" w:hAnsi="Calibri"/>
          <w:color w:val="0D0D0D" w:themeColor="text1" w:themeTint="F2"/>
          <w:sz w:val="22"/>
          <w:szCs w:val="22"/>
        </w:rPr>
        <w:t xml:space="preserve">#ProLighting #EventTech </w:t>
      </w:r>
      <w:r>
        <w:rPr>
          <w:rFonts w:ascii="Calibri" w:hAnsi="Calibri"/>
          <w:color w:val="000000" w:themeColor="text1"/>
          <w:sz w:val="22"/>
        </w:rPr>
        <w:t>#ExperienceEventTechnology</w:t>
      </w:r>
    </w:p>
    <w:p w14:paraId="2BF223E0" w14:textId="77777777" w:rsidR="00A523EA" w:rsidRPr="00795B52" w:rsidRDefault="00A523EA" w:rsidP="006D2E7A">
      <w:pPr>
        <w:pStyle w:val="KeinLeerraum"/>
        <w:rPr>
          <w:rFonts w:ascii="Calibri" w:hAnsi="Calibri" w:cs="Calibri"/>
          <w:color w:val="0D0D0D" w:themeColor="text1" w:themeTint="F2"/>
          <w:sz w:val="22"/>
          <w:szCs w:val="22"/>
          <w:highlight w:val="yellow"/>
        </w:rPr>
      </w:pPr>
    </w:p>
    <w:p w14:paraId="45899D35" w14:textId="24899B17" w:rsidR="00E05A29" w:rsidRPr="00795B52" w:rsidRDefault="006D2E7A" w:rsidP="00E05A29">
      <w:pPr>
        <w:rPr>
          <w:rStyle w:val="Hyperlink"/>
          <w:rFonts w:ascii="Calibri" w:hAnsi="Calibri" w:cs="Calibri"/>
          <w:sz w:val="22"/>
          <w:szCs w:val="22"/>
        </w:rPr>
      </w:pPr>
      <w:r>
        <w:rPr>
          <w:rFonts w:ascii="Calibri" w:hAnsi="Calibri"/>
          <w:b/>
          <w:sz w:val="22"/>
        </w:rPr>
        <w:t xml:space="preserve">Further information: </w:t>
      </w:r>
    </w:p>
    <w:p w14:paraId="579C3CBA" w14:textId="44D2D96A" w:rsidR="004F3D40" w:rsidRPr="00795B52" w:rsidRDefault="00136C4C" w:rsidP="00E05A29">
      <w:pPr>
        <w:rPr>
          <w:rFonts w:ascii="Calibri" w:hAnsi="Calibri" w:cs="Calibri"/>
          <w:b/>
          <w:sz w:val="22"/>
          <w:szCs w:val="22"/>
        </w:rPr>
      </w:pPr>
      <w:hyperlink r:id="rId7" w:history="1">
        <w:r>
          <w:rPr>
            <w:rStyle w:val="Hyperlink"/>
            <w:rFonts w:ascii="Calibri" w:hAnsi="Calibri"/>
            <w:sz w:val="22"/>
          </w:rPr>
          <w:t>cameolight.com/opusX4</w:t>
        </w:r>
      </w:hyperlink>
    </w:p>
    <w:p w14:paraId="643A51F6" w14:textId="77777777" w:rsidR="009F2A83" w:rsidRDefault="00136C4C" w:rsidP="004F3D40">
      <w:pPr>
        <w:rPr>
          <w:rStyle w:val="Hyperlink"/>
          <w:rFonts w:ascii="Calibri" w:hAnsi="Calibri" w:cs="Calibri"/>
          <w:sz w:val="22"/>
          <w:szCs w:val="22"/>
        </w:rPr>
      </w:pPr>
      <w:hyperlink r:id="rId8" w:history="1">
        <w:r w:rsidR="008D38E1">
          <w:rPr>
            <w:rStyle w:val="Hyperlink"/>
            <w:rFonts w:ascii="Calibri" w:hAnsi="Calibri"/>
            <w:sz w:val="22"/>
          </w:rPr>
          <w:t>adamhall.com</w:t>
        </w:r>
      </w:hyperlink>
    </w:p>
    <w:p w14:paraId="00077636" w14:textId="6BCE4BAE" w:rsidR="004F3D40" w:rsidRPr="00795B52" w:rsidRDefault="00136C4C" w:rsidP="004F3D40">
      <w:pPr>
        <w:rPr>
          <w:rStyle w:val="Hyperlink"/>
          <w:rFonts w:ascii="Calibri" w:eastAsia="Arial" w:hAnsi="Calibri" w:cs="Calibri"/>
          <w:color w:val="auto"/>
          <w:sz w:val="22"/>
          <w:szCs w:val="22"/>
          <w:u w:val="none"/>
        </w:rPr>
      </w:pPr>
      <w:hyperlink r:id="rId9" w:history="1">
        <w:r w:rsidR="008D38E1">
          <w:rPr>
            <w:rStyle w:val="Hyperlink"/>
            <w:rFonts w:ascii="Calibri" w:hAnsi="Calibri"/>
            <w:sz w:val="22"/>
          </w:rPr>
          <w:t>blog.adamhall.com</w:t>
        </w:r>
      </w:hyperlink>
    </w:p>
    <w:p w14:paraId="56D13903" w14:textId="77777777" w:rsidR="007E1869" w:rsidRPr="00795B52" w:rsidRDefault="007E1869" w:rsidP="004F3D40">
      <w:pPr>
        <w:rPr>
          <w:rStyle w:val="Hyperlink"/>
          <w:rFonts w:ascii="Calibri" w:eastAsia="Arial" w:hAnsi="Calibri"/>
          <w:b/>
          <w:bCs/>
          <w:color w:val="auto"/>
          <w:sz w:val="22"/>
          <w:szCs w:val="22"/>
          <w:u w:val="none"/>
        </w:rPr>
      </w:pPr>
    </w:p>
    <w:p w14:paraId="2BB1391F" w14:textId="77777777" w:rsidR="00780A4D" w:rsidRPr="004A4098" w:rsidRDefault="00780A4D" w:rsidP="00E05A29">
      <w:pPr>
        <w:rPr>
          <w:rStyle w:val="Hyperlink"/>
          <w:rFonts w:ascii="Calibri" w:eastAsia="Arial" w:hAnsi="Calibri"/>
          <w:sz w:val="22"/>
        </w:rPr>
      </w:pPr>
    </w:p>
    <w:p w14:paraId="667AB359" w14:textId="77777777" w:rsidR="00E3553A" w:rsidRPr="008A4786" w:rsidRDefault="00E3553A" w:rsidP="00E3553A">
      <w:pPr>
        <w:pStyle w:val="KeinLeerraum"/>
        <w:rPr>
          <w:rFonts w:ascii="Calibri" w:hAnsi="Calibri" w:cs="Calibri"/>
          <w:b/>
          <w:color w:val="808080"/>
          <w:sz w:val="18"/>
        </w:rPr>
      </w:pPr>
      <w:r>
        <w:rPr>
          <w:rFonts w:ascii="Calibri" w:hAnsi="Calibri"/>
          <w:b/>
          <w:color w:val="808080"/>
          <w:sz w:val="18"/>
        </w:rPr>
        <w:t>About Adam Hall Group</w:t>
      </w:r>
    </w:p>
    <w:p w14:paraId="0C3F4928" w14:textId="77777777" w:rsidR="00E3553A" w:rsidRPr="008A4786" w:rsidRDefault="00E3553A" w:rsidP="00E3553A">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Adam Hall Group is a leading German manufacturer and distribution company, providing event technology solutions to business customers worldwide. Its target groups include retailers, B2B dealers, live event and rental companies, broadcast studios and AV and system integrators in both the private and public sector, as well as industrial flight case manufacturers. The company offers a wide range of professional audio and lighting technology as well as stage accessories and flight case hardware under its own brands LD Systems®, Cameo®, Gravity®, Defender®, Palmer® and Adam Hall®. </w:t>
      </w:r>
    </w:p>
    <w:p w14:paraId="72E6459D" w14:textId="77777777" w:rsidR="00E3553A" w:rsidRPr="008A4786" w:rsidRDefault="00E3553A" w:rsidP="00E3553A">
      <w:pPr>
        <w:rPr>
          <w:rFonts w:ascii="Calibri" w:hAnsi="Calibri" w:cs="Calibri"/>
          <w:bCs/>
          <w:color w:val="808080" w:themeColor="background1" w:themeShade="80"/>
          <w:sz w:val="18"/>
          <w:szCs w:val="18"/>
        </w:rPr>
      </w:pPr>
      <w:r>
        <w:rPr>
          <w:rFonts w:ascii="Calibri" w:hAnsi="Calibri"/>
          <w:color w:val="808080" w:themeColor="background1" w:themeShade="80"/>
          <w:sz w:val="18"/>
        </w:rPr>
        <w:t>Founded in 1975, Adam Hall Group has developed into a collection of modern, innovative event technology companies. This includes the logistics park with 14,000 square metres of warehouse space at its corporate headquarters near Frankfurt am Main, Germany. Through its focus on value and service orientation, the Adam Hall Group has been presented with a number of international awards for innovative product developments and pioneering product design from prestigious institutions such as “Red Dot”, “German Design Award” and “</w:t>
      </w:r>
      <w:proofErr w:type="spellStart"/>
      <w:r>
        <w:rPr>
          <w:rFonts w:ascii="Calibri" w:hAnsi="Calibri"/>
          <w:color w:val="808080" w:themeColor="background1" w:themeShade="80"/>
          <w:sz w:val="18"/>
        </w:rPr>
        <w:t>iF</w:t>
      </w:r>
      <w:proofErr w:type="spellEnd"/>
      <w:r>
        <w:rPr>
          <w:rFonts w:ascii="Calibri" w:hAnsi="Calibri"/>
          <w:color w:val="808080" w:themeColor="background1" w:themeShade="80"/>
          <w:sz w:val="18"/>
        </w:rPr>
        <w:t xml:space="preserve"> </w:t>
      </w:r>
      <w:proofErr w:type="spellStart"/>
      <w:r>
        <w:rPr>
          <w:rFonts w:ascii="Calibri" w:hAnsi="Calibri"/>
          <w:color w:val="808080" w:themeColor="background1" w:themeShade="80"/>
          <w:sz w:val="18"/>
        </w:rPr>
        <w:t>Industrie</w:t>
      </w:r>
      <w:proofErr w:type="spellEnd"/>
      <w:r>
        <w:rPr>
          <w:rFonts w:ascii="Calibri" w:hAnsi="Calibri"/>
          <w:color w:val="808080" w:themeColor="background1" w:themeShade="80"/>
          <w:sz w:val="18"/>
        </w:rPr>
        <w:t xml:space="preserve"> Forum Design”. In collaboration with the design agency “Studio F.A. Porsche”, LD Systems® shows the future of pro audio design with the iconic MAUI® P900 column speaker and was recently honoured with the coveted “German Design Award”</w:t>
      </w:r>
      <w:bookmarkEnd w:id="0"/>
      <w:r>
        <w:rPr>
          <w:rFonts w:ascii="Calibri" w:hAnsi="Calibri"/>
          <w:color w:val="808080" w:themeColor="background1" w:themeShade="80"/>
          <w:sz w:val="18"/>
        </w:rPr>
        <w:t xml:space="preserve">. </w:t>
      </w:r>
    </w:p>
    <w:p w14:paraId="5300F5D9" w14:textId="3EF0319E" w:rsidR="000C2D39" w:rsidRPr="008A4786" w:rsidRDefault="00E3553A" w:rsidP="0046543C">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Further information about Adam Hall Group is available on the internet at </w:t>
      </w:r>
      <w:hyperlink r:id="rId10" w:history="1">
        <w:r>
          <w:rPr>
            <w:rStyle w:val="Hyperlink"/>
            <w:rFonts w:ascii="Calibri" w:hAnsi="Calibri"/>
            <w:sz w:val="18"/>
          </w:rPr>
          <w:t>www.adamhall.com</w:t>
        </w:r>
      </w:hyperlink>
      <w:r>
        <w:rPr>
          <w:rFonts w:ascii="Calibri" w:hAnsi="Calibri"/>
          <w:color w:val="808080" w:themeColor="background1" w:themeShade="80"/>
          <w:sz w:val="18"/>
        </w:rPr>
        <w:t>.</w:t>
      </w:r>
    </w:p>
    <w:sectPr w:rsidR="000C2D39" w:rsidRPr="008A4786" w:rsidSect="00021A96">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F11FD" w14:textId="77777777" w:rsidR="008E52F6" w:rsidRDefault="008E52F6" w:rsidP="004330C6">
      <w:r>
        <w:separator/>
      </w:r>
    </w:p>
  </w:endnote>
  <w:endnote w:type="continuationSeparator" w:id="0">
    <w:p w14:paraId="48A340B2" w14:textId="77777777" w:rsidR="008E52F6" w:rsidRDefault="008E52F6" w:rsidP="004330C6">
      <w:r>
        <w:continuationSeparator/>
      </w:r>
    </w:p>
  </w:endnote>
  <w:endnote w:type="continuationNotice" w:id="1">
    <w:p w14:paraId="271D39E5" w14:textId="77777777" w:rsidR="008E52F6" w:rsidRDefault="008E52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091A3" w14:textId="77777777" w:rsidR="008E52F6" w:rsidRDefault="008E52F6" w:rsidP="004330C6">
      <w:r>
        <w:separator/>
      </w:r>
    </w:p>
  </w:footnote>
  <w:footnote w:type="continuationSeparator" w:id="0">
    <w:p w14:paraId="1E7FD440" w14:textId="77777777" w:rsidR="008E52F6" w:rsidRDefault="008E52F6" w:rsidP="004330C6">
      <w:r>
        <w:continuationSeparator/>
      </w:r>
    </w:p>
  </w:footnote>
  <w:footnote w:type="continuationNotice" w:id="1">
    <w:p w14:paraId="3EF10950" w14:textId="77777777" w:rsidR="008E52F6" w:rsidRDefault="008E52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82875297">
    <w:abstractNumId w:val="1"/>
  </w:num>
  <w:num w:numId="2" w16cid:durableId="713044667">
    <w:abstractNumId w:val="14"/>
  </w:num>
  <w:num w:numId="3" w16cid:durableId="124858836">
    <w:abstractNumId w:val="8"/>
  </w:num>
  <w:num w:numId="4" w16cid:durableId="1873876861">
    <w:abstractNumId w:val="17"/>
  </w:num>
  <w:num w:numId="5" w16cid:durableId="1067267101">
    <w:abstractNumId w:val="5"/>
  </w:num>
  <w:num w:numId="6" w16cid:durableId="1610889376">
    <w:abstractNumId w:val="6"/>
  </w:num>
  <w:num w:numId="7" w16cid:durableId="770128844">
    <w:abstractNumId w:val="19"/>
  </w:num>
  <w:num w:numId="8" w16cid:durableId="1984197399">
    <w:abstractNumId w:val="7"/>
  </w:num>
  <w:num w:numId="9" w16cid:durableId="786697840">
    <w:abstractNumId w:val="18"/>
  </w:num>
  <w:num w:numId="10" w16cid:durableId="1027409840">
    <w:abstractNumId w:val="3"/>
  </w:num>
  <w:num w:numId="11" w16cid:durableId="415398421">
    <w:abstractNumId w:val="15"/>
  </w:num>
  <w:num w:numId="12" w16cid:durableId="1442071086">
    <w:abstractNumId w:val="10"/>
  </w:num>
  <w:num w:numId="13" w16cid:durableId="614794064">
    <w:abstractNumId w:val="20"/>
  </w:num>
  <w:num w:numId="14" w16cid:durableId="1814517221">
    <w:abstractNumId w:val="0"/>
  </w:num>
  <w:num w:numId="15" w16cid:durableId="1753851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735781806">
    <w:abstractNumId w:val="9"/>
  </w:num>
  <w:num w:numId="17" w16cid:durableId="1313605259">
    <w:abstractNumId w:val="2"/>
  </w:num>
  <w:num w:numId="18" w16cid:durableId="1827743210">
    <w:abstractNumId w:val="16"/>
  </w:num>
  <w:num w:numId="19" w16cid:durableId="598024638">
    <w:abstractNumId w:val="4"/>
  </w:num>
  <w:num w:numId="20" w16cid:durableId="24017507">
    <w:abstractNumId w:val="11"/>
  </w:num>
  <w:num w:numId="21" w16cid:durableId="4261217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E13"/>
    <w:rsid w:val="00016A96"/>
    <w:rsid w:val="0002119C"/>
    <w:rsid w:val="00021A96"/>
    <w:rsid w:val="000264B5"/>
    <w:rsid w:val="000310C8"/>
    <w:rsid w:val="00031E80"/>
    <w:rsid w:val="000347EC"/>
    <w:rsid w:val="000374EE"/>
    <w:rsid w:val="00037A80"/>
    <w:rsid w:val="00042DFF"/>
    <w:rsid w:val="000433A7"/>
    <w:rsid w:val="00045C04"/>
    <w:rsid w:val="0005069C"/>
    <w:rsid w:val="00055448"/>
    <w:rsid w:val="000619FA"/>
    <w:rsid w:val="00065525"/>
    <w:rsid w:val="00066B40"/>
    <w:rsid w:val="000818EA"/>
    <w:rsid w:val="00086C2C"/>
    <w:rsid w:val="000915D6"/>
    <w:rsid w:val="00092E57"/>
    <w:rsid w:val="00093AB0"/>
    <w:rsid w:val="00094AE6"/>
    <w:rsid w:val="000A43A0"/>
    <w:rsid w:val="000A5344"/>
    <w:rsid w:val="000B4CB9"/>
    <w:rsid w:val="000B7E01"/>
    <w:rsid w:val="000C2D39"/>
    <w:rsid w:val="000C460A"/>
    <w:rsid w:val="000C5BAB"/>
    <w:rsid w:val="000C6A86"/>
    <w:rsid w:val="000D5925"/>
    <w:rsid w:val="000E3EBF"/>
    <w:rsid w:val="000E679A"/>
    <w:rsid w:val="000F0A4E"/>
    <w:rsid w:val="000F474B"/>
    <w:rsid w:val="00103639"/>
    <w:rsid w:val="00105CBE"/>
    <w:rsid w:val="00111329"/>
    <w:rsid w:val="00113115"/>
    <w:rsid w:val="0011335A"/>
    <w:rsid w:val="0011623C"/>
    <w:rsid w:val="00117311"/>
    <w:rsid w:val="00117B88"/>
    <w:rsid w:val="00120233"/>
    <w:rsid w:val="001205C6"/>
    <w:rsid w:val="00121ECB"/>
    <w:rsid w:val="00121EEB"/>
    <w:rsid w:val="00124F49"/>
    <w:rsid w:val="00127E30"/>
    <w:rsid w:val="00134EF8"/>
    <w:rsid w:val="00135BAE"/>
    <w:rsid w:val="00136957"/>
    <w:rsid w:val="00136C4C"/>
    <w:rsid w:val="00144C5D"/>
    <w:rsid w:val="001452D7"/>
    <w:rsid w:val="00145E8F"/>
    <w:rsid w:val="00152521"/>
    <w:rsid w:val="001535EF"/>
    <w:rsid w:val="001543F7"/>
    <w:rsid w:val="00161478"/>
    <w:rsid w:val="00162DF3"/>
    <w:rsid w:val="00164685"/>
    <w:rsid w:val="00166E69"/>
    <w:rsid w:val="00172841"/>
    <w:rsid w:val="00174A8A"/>
    <w:rsid w:val="00175DBD"/>
    <w:rsid w:val="00180B65"/>
    <w:rsid w:val="00184D8B"/>
    <w:rsid w:val="001905C4"/>
    <w:rsid w:val="00190662"/>
    <w:rsid w:val="00193429"/>
    <w:rsid w:val="00197BE9"/>
    <w:rsid w:val="001A1584"/>
    <w:rsid w:val="001A27A0"/>
    <w:rsid w:val="001B0461"/>
    <w:rsid w:val="001B7E2C"/>
    <w:rsid w:val="001C15E9"/>
    <w:rsid w:val="001C2BCB"/>
    <w:rsid w:val="001C5825"/>
    <w:rsid w:val="001C5D7F"/>
    <w:rsid w:val="001D3A0C"/>
    <w:rsid w:val="001D6B8D"/>
    <w:rsid w:val="001D6F99"/>
    <w:rsid w:val="001E29E8"/>
    <w:rsid w:val="001E51CC"/>
    <w:rsid w:val="001E7D25"/>
    <w:rsid w:val="001F0E84"/>
    <w:rsid w:val="001F4F9B"/>
    <w:rsid w:val="001F5828"/>
    <w:rsid w:val="001F6681"/>
    <w:rsid w:val="0020235E"/>
    <w:rsid w:val="002034DB"/>
    <w:rsid w:val="00203A56"/>
    <w:rsid w:val="00204BAF"/>
    <w:rsid w:val="00205109"/>
    <w:rsid w:val="002072E5"/>
    <w:rsid w:val="00207525"/>
    <w:rsid w:val="0020758C"/>
    <w:rsid w:val="002127F4"/>
    <w:rsid w:val="00214A26"/>
    <w:rsid w:val="00215123"/>
    <w:rsid w:val="00215360"/>
    <w:rsid w:val="002171CF"/>
    <w:rsid w:val="002176EA"/>
    <w:rsid w:val="00223279"/>
    <w:rsid w:val="002276DD"/>
    <w:rsid w:val="00231201"/>
    <w:rsid w:val="002339BA"/>
    <w:rsid w:val="00237A80"/>
    <w:rsid w:val="00243B58"/>
    <w:rsid w:val="0024709A"/>
    <w:rsid w:val="00247B14"/>
    <w:rsid w:val="00247EDB"/>
    <w:rsid w:val="00253E5A"/>
    <w:rsid w:val="002544C4"/>
    <w:rsid w:val="00262160"/>
    <w:rsid w:val="00264D9A"/>
    <w:rsid w:val="0027394B"/>
    <w:rsid w:val="00280E05"/>
    <w:rsid w:val="002822E2"/>
    <w:rsid w:val="00283958"/>
    <w:rsid w:val="00283D6B"/>
    <w:rsid w:val="00285810"/>
    <w:rsid w:val="002956B9"/>
    <w:rsid w:val="002A24B1"/>
    <w:rsid w:val="002A71BC"/>
    <w:rsid w:val="002B050B"/>
    <w:rsid w:val="002B1920"/>
    <w:rsid w:val="002B2157"/>
    <w:rsid w:val="002B2BC8"/>
    <w:rsid w:val="002B49DF"/>
    <w:rsid w:val="002B520A"/>
    <w:rsid w:val="002B6ABD"/>
    <w:rsid w:val="002C0CC9"/>
    <w:rsid w:val="002C32D6"/>
    <w:rsid w:val="002C3433"/>
    <w:rsid w:val="002C49C9"/>
    <w:rsid w:val="002D279A"/>
    <w:rsid w:val="002D3E93"/>
    <w:rsid w:val="002D4A1E"/>
    <w:rsid w:val="002E158A"/>
    <w:rsid w:val="002E7B24"/>
    <w:rsid w:val="002F26D2"/>
    <w:rsid w:val="00301970"/>
    <w:rsid w:val="00302508"/>
    <w:rsid w:val="0030706D"/>
    <w:rsid w:val="00310642"/>
    <w:rsid w:val="00311FA5"/>
    <w:rsid w:val="00317208"/>
    <w:rsid w:val="00326656"/>
    <w:rsid w:val="00327337"/>
    <w:rsid w:val="00334BEA"/>
    <w:rsid w:val="003368D5"/>
    <w:rsid w:val="00340CFE"/>
    <w:rsid w:val="0034539C"/>
    <w:rsid w:val="003458A7"/>
    <w:rsid w:val="003520A7"/>
    <w:rsid w:val="00354360"/>
    <w:rsid w:val="00355ED4"/>
    <w:rsid w:val="003573C2"/>
    <w:rsid w:val="00362474"/>
    <w:rsid w:val="00362EA8"/>
    <w:rsid w:val="0036758E"/>
    <w:rsid w:val="003716B9"/>
    <w:rsid w:val="00371F2A"/>
    <w:rsid w:val="0037330B"/>
    <w:rsid w:val="00373E25"/>
    <w:rsid w:val="0037421A"/>
    <w:rsid w:val="00374348"/>
    <w:rsid w:val="003817D3"/>
    <w:rsid w:val="003834DC"/>
    <w:rsid w:val="003864D6"/>
    <w:rsid w:val="00387D35"/>
    <w:rsid w:val="00387F10"/>
    <w:rsid w:val="00391FEB"/>
    <w:rsid w:val="003920A4"/>
    <w:rsid w:val="00393466"/>
    <w:rsid w:val="003A6419"/>
    <w:rsid w:val="003B227F"/>
    <w:rsid w:val="003C3F56"/>
    <w:rsid w:val="003C7650"/>
    <w:rsid w:val="003D4491"/>
    <w:rsid w:val="003D51DC"/>
    <w:rsid w:val="003D7D24"/>
    <w:rsid w:val="003E291B"/>
    <w:rsid w:val="003E4B2D"/>
    <w:rsid w:val="003E5409"/>
    <w:rsid w:val="003F6959"/>
    <w:rsid w:val="003F7E7D"/>
    <w:rsid w:val="00400E80"/>
    <w:rsid w:val="004037C1"/>
    <w:rsid w:val="00411C01"/>
    <w:rsid w:val="00415025"/>
    <w:rsid w:val="0042095F"/>
    <w:rsid w:val="00422766"/>
    <w:rsid w:val="00423486"/>
    <w:rsid w:val="00427E4E"/>
    <w:rsid w:val="00432C94"/>
    <w:rsid w:val="004330C6"/>
    <w:rsid w:val="00436349"/>
    <w:rsid w:val="0043686C"/>
    <w:rsid w:val="0043733D"/>
    <w:rsid w:val="00445DF3"/>
    <w:rsid w:val="00454E7E"/>
    <w:rsid w:val="0045598C"/>
    <w:rsid w:val="00457358"/>
    <w:rsid w:val="004624FD"/>
    <w:rsid w:val="0046543C"/>
    <w:rsid w:val="00471643"/>
    <w:rsid w:val="00477216"/>
    <w:rsid w:val="00480081"/>
    <w:rsid w:val="0048445A"/>
    <w:rsid w:val="0048479D"/>
    <w:rsid w:val="00485602"/>
    <w:rsid w:val="004858F2"/>
    <w:rsid w:val="00485F2E"/>
    <w:rsid w:val="004968EC"/>
    <w:rsid w:val="004A3B88"/>
    <w:rsid w:val="004A4098"/>
    <w:rsid w:val="004A5441"/>
    <w:rsid w:val="004A62CF"/>
    <w:rsid w:val="004B3599"/>
    <w:rsid w:val="004B39DF"/>
    <w:rsid w:val="004B5C13"/>
    <w:rsid w:val="004B6B8C"/>
    <w:rsid w:val="004C0829"/>
    <w:rsid w:val="004C0B62"/>
    <w:rsid w:val="004C33CB"/>
    <w:rsid w:val="004C3EC2"/>
    <w:rsid w:val="004D54E9"/>
    <w:rsid w:val="004E0C87"/>
    <w:rsid w:val="004E5409"/>
    <w:rsid w:val="004F3D40"/>
    <w:rsid w:val="004F5412"/>
    <w:rsid w:val="004F6E2D"/>
    <w:rsid w:val="005049B9"/>
    <w:rsid w:val="00507E4C"/>
    <w:rsid w:val="00511C7E"/>
    <w:rsid w:val="00512A72"/>
    <w:rsid w:val="00517564"/>
    <w:rsid w:val="005208EC"/>
    <w:rsid w:val="005213E5"/>
    <w:rsid w:val="00526CA6"/>
    <w:rsid w:val="00532A65"/>
    <w:rsid w:val="00541386"/>
    <w:rsid w:val="0054267D"/>
    <w:rsid w:val="00546AE6"/>
    <w:rsid w:val="00560A19"/>
    <w:rsid w:val="0056150C"/>
    <w:rsid w:val="00563E2E"/>
    <w:rsid w:val="00564647"/>
    <w:rsid w:val="00565832"/>
    <w:rsid w:val="00565E9E"/>
    <w:rsid w:val="00567A8E"/>
    <w:rsid w:val="00570500"/>
    <w:rsid w:val="005734B4"/>
    <w:rsid w:val="005744F5"/>
    <w:rsid w:val="00576053"/>
    <w:rsid w:val="00576210"/>
    <w:rsid w:val="0057690B"/>
    <w:rsid w:val="00577A2D"/>
    <w:rsid w:val="005876FE"/>
    <w:rsid w:val="00587895"/>
    <w:rsid w:val="00587CCD"/>
    <w:rsid w:val="005B49DD"/>
    <w:rsid w:val="005B7BB6"/>
    <w:rsid w:val="005C0807"/>
    <w:rsid w:val="005C3632"/>
    <w:rsid w:val="005C4A93"/>
    <w:rsid w:val="005D0CB4"/>
    <w:rsid w:val="005D4010"/>
    <w:rsid w:val="005D45A1"/>
    <w:rsid w:val="005E081F"/>
    <w:rsid w:val="005E37B4"/>
    <w:rsid w:val="005E4FBE"/>
    <w:rsid w:val="005F0633"/>
    <w:rsid w:val="005F0E7C"/>
    <w:rsid w:val="005F2899"/>
    <w:rsid w:val="005F3FF6"/>
    <w:rsid w:val="005F4BAD"/>
    <w:rsid w:val="00600743"/>
    <w:rsid w:val="006009FE"/>
    <w:rsid w:val="00605CC6"/>
    <w:rsid w:val="00610CDC"/>
    <w:rsid w:val="006142F5"/>
    <w:rsid w:val="00625995"/>
    <w:rsid w:val="00627A89"/>
    <w:rsid w:val="00630316"/>
    <w:rsid w:val="0063132F"/>
    <w:rsid w:val="00633CC0"/>
    <w:rsid w:val="006401A4"/>
    <w:rsid w:val="00640BCD"/>
    <w:rsid w:val="00641346"/>
    <w:rsid w:val="00645AA1"/>
    <w:rsid w:val="00647C22"/>
    <w:rsid w:val="0065077E"/>
    <w:rsid w:val="00652A61"/>
    <w:rsid w:val="00653E03"/>
    <w:rsid w:val="006563AB"/>
    <w:rsid w:val="006621E1"/>
    <w:rsid w:val="0066245C"/>
    <w:rsid w:val="0066481D"/>
    <w:rsid w:val="00671046"/>
    <w:rsid w:val="00677D56"/>
    <w:rsid w:val="006811A8"/>
    <w:rsid w:val="0068148B"/>
    <w:rsid w:val="00683F82"/>
    <w:rsid w:val="00691110"/>
    <w:rsid w:val="006A0DA3"/>
    <w:rsid w:val="006A0E8D"/>
    <w:rsid w:val="006A2095"/>
    <w:rsid w:val="006A2793"/>
    <w:rsid w:val="006A4552"/>
    <w:rsid w:val="006A7EAF"/>
    <w:rsid w:val="006B47D1"/>
    <w:rsid w:val="006C2544"/>
    <w:rsid w:val="006C2799"/>
    <w:rsid w:val="006C42EE"/>
    <w:rsid w:val="006C45CF"/>
    <w:rsid w:val="006D2E7A"/>
    <w:rsid w:val="006E0629"/>
    <w:rsid w:val="006E2CFE"/>
    <w:rsid w:val="006E651F"/>
    <w:rsid w:val="006E767C"/>
    <w:rsid w:val="006F06DE"/>
    <w:rsid w:val="006F108D"/>
    <w:rsid w:val="006F7A48"/>
    <w:rsid w:val="007009A4"/>
    <w:rsid w:val="00700CFB"/>
    <w:rsid w:val="00710883"/>
    <w:rsid w:val="007153F5"/>
    <w:rsid w:val="007159BB"/>
    <w:rsid w:val="00721C7D"/>
    <w:rsid w:val="0072231E"/>
    <w:rsid w:val="00722C64"/>
    <w:rsid w:val="00723BDD"/>
    <w:rsid w:val="0073349D"/>
    <w:rsid w:val="00735620"/>
    <w:rsid w:val="00741C5C"/>
    <w:rsid w:val="007421D7"/>
    <w:rsid w:val="00745291"/>
    <w:rsid w:val="007473EB"/>
    <w:rsid w:val="007476C4"/>
    <w:rsid w:val="00747B4C"/>
    <w:rsid w:val="00753699"/>
    <w:rsid w:val="00760CDF"/>
    <w:rsid w:val="00772A02"/>
    <w:rsid w:val="0077345C"/>
    <w:rsid w:val="00774ED4"/>
    <w:rsid w:val="00775BF5"/>
    <w:rsid w:val="00776DDA"/>
    <w:rsid w:val="00780A4D"/>
    <w:rsid w:val="007813BD"/>
    <w:rsid w:val="007835AA"/>
    <w:rsid w:val="00783DE7"/>
    <w:rsid w:val="00784AE9"/>
    <w:rsid w:val="00786582"/>
    <w:rsid w:val="00790D8D"/>
    <w:rsid w:val="00792073"/>
    <w:rsid w:val="00794BD0"/>
    <w:rsid w:val="00795B52"/>
    <w:rsid w:val="007A64D1"/>
    <w:rsid w:val="007B0C7C"/>
    <w:rsid w:val="007B1805"/>
    <w:rsid w:val="007B265A"/>
    <w:rsid w:val="007B7219"/>
    <w:rsid w:val="007B7E23"/>
    <w:rsid w:val="007C2056"/>
    <w:rsid w:val="007C398C"/>
    <w:rsid w:val="007C51E2"/>
    <w:rsid w:val="007C6526"/>
    <w:rsid w:val="007C7643"/>
    <w:rsid w:val="007D3C3F"/>
    <w:rsid w:val="007D7353"/>
    <w:rsid w:val="007D7F23"/>
    <w:rsid w:val="007E04F9"/>
    <w:rsid w:val="007E1869"/>
    <w:rsid w:val="007E4B69"/>
    <w:rsid w:val="007F3035"/>
    <w:rsid w:val="007F7D01"/>
    <w:rsid w:val="0080094D"/>
    <w:rsid w:val="008015C5"/>
    <w:rsid w:val="00801D20"/>
    <w:rsid w:val="00804292"/>
    <w:rsid w:val="00805414"/>
    <w:rsid w:val="00806772"/>
    <w:rsid w:val="008104F2"/>
    <w:rsid w:val="008154EE"/>
    <w:rsid w:val="008209B3"/>
    <w:rsid w:val="00821AA6"/>
    <w:rsid w:val="00824411"/>
    <w:rsid w:val="00826038"/>
    <w:rsid w:val="008266AB"/>
    <w:rsid w:val="00827FBE"/>
    <w:rsid w:val="00831818"/>
    <w:rsid w:val="00832710"/>
    <w:rsid w:val="00835B97"/>
    <w:rsid w:val="0083764E"/>
    <w:rsid w:val="00837D8C"/>
    <w:rsid w:val="00840293"/>
    <w:rsid w:val="00840B54"/>
    <w:rsid w:val="008474CD"/>
    <w:rsid w:val="008635C3"/>
    <w:rsid w:val="00870A92"/>
    <w:rsid w:val="00872F41"/>
    <w:rsid w:val="00876DB0"/>
    <w:rsid w:val="0087728E"/>
    <w:rsid w:val="00880775"/>
    <w:rsid w:val="00881773"/>
    <w:rsid w:val="00884D6B"/>
    <w:rsid w:val="008876E8"/>
    <w:rsid w:val="008958F2"/>
    <w:rsid w:val="008A0CC1"/>
    <w:rsid w:val="008A20D7"/>
    <w:rsid w:val="008A4786"/>
    <w:rsid w:val="008B028A"/>
    <w:rsid w:val="008C5A92"/>
    <w:rsid w:val="008D22AA"/>
    <w:rsid w:val="008D270D"/>
    <w:rsid w:val="008D2969"/>
    <w:rsid w:val="008D38E1"/>
    <w:rsid w:val="008D4B40"/>
    <w:rsid w:val="008D5D01"/>
    <w:rsid w:val="008D6450"/>
    <w:rsid w:val="008D652E"/>
    <w:rsid w:val="008E0434"/>
    <w:rsid w:val="008E12E9"/>
    <w:rsid w:val="008E244F"/>
    <w:rsid w:val="008E327B"/>
    <w:rsid w:val="008E52F6"/>
    <w:rsid w:val="008E58B9"/>
    <w:rsid w:val="008E6B61"/>
    <w:rsid w:val="008F12AC"/>
    <w:rsid w:val="008F2D79"/>
    <w:rsid w:val="008F3AD1"/>
    <w:rsid w:val="008F6AC8"/>
    <w:rsid w:val="00903328"/>
    <w:rsid w:val="00904362"/>
    <w:rsid w:val="009043CD"/>
    <w:rsid w:val="00905794"/>
    <w:rsid w:val="00913A6C"/>
    <w:rsid w:val="0091412C"/>
    <w:rsid w:val="00916F1C"/>
    <w:rsid w:val="00920BFE"/>
    <w:rsid w:val="0092757C"/>
    <w:rsid w:val="00931251"/>
    <w:rsid w:val="00933D02"/>
    <w:rsid w:val="00940EAA"/>
    <w:rsid w:val="009449DC"/>
    <w:rsid w:val="00947AFA"/>
    <w:rsid w:val="0095102E"/>
    <w:rsid w:val="0095148D"/>
    <w:rsid w:val="00956BAC"/>
    <w:rsid w:val="00956CE1"/>
    <w:rsid w:val="009643EB"/>
    <w:rsid w:val="00965D32"/>
    <w:rsid w:val="00971B78"/>
    <w:rsid w:val="0097368B"/>
    <w:rsid w:val="009778CC"/>
    <w:rsid w:val="00981769"/>
    <w:rsid w:val="00983DED"/>
    <w:rsid w:val="00984953"/>
    <w:rsid w:val="00984A15"/>
    <w:rsid w:val="009865C4"/>
    <w:rsid w:val="00995E3E"/>
    <w:rsid w:val="009A4D2C"/>
    <w:rsid w:val="009B1426"/>
    <w:rsid w:val="009B56F9"/>
    <w:rsid w:val="009B5B18"/>
    <w:rsid w:val="009C2121"/>
    <w:rsid w:val="009C2FC3"/>
    <w:rsid w:val="009C69EC"/>
    <w:rsid w:val="009C78B0"/>
    <w:rsid w:val="009E3A51"/>
    <w:rsid w:val="009E41F8"/>
    <w:rsid w:val="009E423B"/>
    <w:rsid w:val="009E4CFE"/>
    <w:rsid w:val="009E56CF"/>
    <w:rsid w:val="009E7449"/>
    <w:rsid w:val="009F0FB4"/>
    <w:rsid w:val="009F251E"/>
    <w:rsid w:val="009F28D1"/>
    <w:rsid w:val="009F2A83"/>
    <w:rsid w:val="009F3620"/>
    <w:rsid w:val="00A04C99"/>
    <w:rsid w:val="00A0672C"/>
    <w:rsid w:val="00A06A83"/>
    <w:rsid w:val="00A1325D"/>
    <w:rsid w:val="00A14231"/>
    <w:rsid w:val="00A17E32"/>
    <w:rsid w:val="00A17E55"/>
    <w:rsid w:val="00A24F5E"/>
    <w:rsid w:val="00A31464"/>
    <w:rsid w:val="00A36477"/>
    <w:rsid w:val="00A46298"/>
    <w:rsid w:val="00A505C3"/>
    <w:rsid w:val="00A50DD0"/>
    <w:rsid w:val="00A523EA"/>
    <w:rsid w:val="00A54AA1"/>
    <w:rsid w:val="00A55ECE"/>
    <w:rsid w:val="00A57A45"/>
    <w:rsid w:val="00A642D6"/>
    <w:rsid w:val="00A65CF8"/>
    <w:rsid w:val="00A707A3"/>
    <w:rsid w:val="00A71B6D"/>
    <w:rsid w:val="00A738EB"/>
    <w:rsid w:val="00A80D3D"/>
    <w:rsid w:val="00A81D2C"/>
    <w:rsid w:val="00A83F78"/>
    <w:rsid w:val="00A9154B"/>
    <w:rsid w:val="00A947D9"/>
    <w:rsid w:val="00A96844"/>
    <w:rsid w:val="00AA02A4"/>
    <w:rsid w:val="00AA7DEA"/>
    <w:rsid w:val="00AB080D"/>
    <w:rsid w:val="00AB20F7"/>
    <w:rsid w:val="00AB2243"/>
    <w:rsid w:val="00AB4A2A"/>
    <w:rsid w:val="00AB4CD5"/>
    <w:rsid w:val="00AB70D1"/>
    <w:rsid w:val="00AB714D"/>
    <w:rsid w:val="00AC0AC7"/>
    <w:rsid w:val="00AC1756"/>
    <w:rsid w:val="00AC6A98"/>
    <w:rsid w:val="00AD56FA"/>
    <w:rsid w:val="00AE0BCA"/>
    <w:rsid w:val="00AE17AF"/>
    <w:rsid w:val="00AE7DC6"/>
    <w:rsid w:val="00AF5808"/>
    <w:rsid w:val="00AF5B54"/>
    <w:rsid w:val="00AF613A"/>
    <w:rsid w:val="00AF6B32"/>
    <w:rsid w:val="00B02624"/>
    <w:rsid w:val="00B03123"/>
    <w:rsid w:val="00B05AE5"/>
    <w:rsid w:val="00B1016E"/>
    <w:rsid w:val="00B13524"/>
    <w:rsid w:val="00B313BE"/>
    <w:rsid w:val="00B32946"/>
    <w:rsid w:val="00B33379"/>
    <w:rsid w:val="00B34F5E"/>
    <w:rsid w:val="00B3693A"/>
    <w:rsid w:val="00B42287"/>
    <w:rsid w:val="00B42DDB"/>
    <w:rsid w:val="00B43B48"/>
    <w:rsid w:val="00B45F52"/>
    <w:rsid w:val="00B50A23"/>
    <w:rsid w:val="00B51C51"/>
    <w:rsid w:val="00B5561E"/>
    <w:rsid w:val="00B5762E"/>
    <w:rsid w:val="00B66CBC"/>
    <w:rsid w:val="00B67F35"/>
    <w:rsid w:val="00B712D5"/>
    <w:rsid w:val="00B74DAC"/>
    <w:rsid w:val="00B76096"/>
    <w:rsid w:val="00B83505"/>
    <w:rsid w:val="00B85A1B"/>
    <w:rsid w:val="00B87AC6"/>
    <w:rsid w:val="00B943F0"/>
    <w:rsid w:val="00B97CF5"/>
    <w:rsid w:val="00BA5F60"/>
    <w:rsid w:val="00BA6FAC"/>
    <w:rsid w:val="00BA750F"/>
    <w:rsid w:val="00BA761B"/>
    <w:rsid w:val="00BC2C84"/>
    <w:rsid w:val="00BC2FF0"/>
    <w:rsid w:val="00BC4B5A"/>
    <w:rsid w:val="00BC75C5"/>
    <w:rsid w:val="00BD18F0"/>
    <w:rsid w:val="00BD2BBB"/>
    <w:rsid w:val="00BD44DC"/>
    <w:rsid w:val="00BD53E0"/>
    <w:rsid w:val="00BF0090"/>
    <w:rsid w:val="00C028A4"/>
    <w:rsid w:val="00C047B0"/>
    <w:rsid w:val="00C05588"/>
    <w:rsid w:val="00C070F9"/>
    <w:rsid w:val="00C1680C"/>
    <w:rsid w:val="00C2102F"/>
    <w:rsid w:val="00C25136"/>
    <w:rsid w:val="00C328A4"/>
    <w:rsid w:val="00C34EC8"/>
    <w:rsid w:val="00C3535E"/>
    <w:rsid w:val="00C37936"/>
    <w:rsid w:val="00C428E1"/>
    <w:rsid w:val="00C432CE"/>
    <w:rsid w:val="00C45280"/>
    <w:rsid w:val="00C4796C"/>
    <w:rsid w:val="00C47DE7"/>
    <w:rsid w:val="00C568C5"/>
    <w:rsid w:val="00C5701E"/>
    <w:rsid w:val="00C617BB"/>
    <w:rsid w:val="00C66F10"/>
    <w:rsid w:val="00C718F3"/>
    <w:rsid w:val="00C73F0D"/>
    <w:rsid w:val="00C75511"/>
    <w:rsid w:val="00C77231"/>
    <w:rsid w:val="00C77975"/>
    <w:rsid w:val="00C7798D"/>
    <w:rsid w:val="00C81614"/>
    <w:rsid w:val="00C85C87"/>
    <w:rsid w:val="00C86DA4"/>
    <w:rsid w:val="00C87824"/>
    <w:rsid w:val="00C949AB"/>
    <w:rsid w:val="00C949D2"/>
    <w:rsid w:val="00CA04B3"/>
    <w:rsid w:val="00CA11F1"/>
    <w:rsid w:val="00CB3E46"/>
    <w:rsid w:val="00CB3FDF"/>
    <w:rsid w:val="00CB5540"/>
    <w:rsid w:val="00CB6217"/>
    <w:rsid w:val="00CB6BB4"/>
    <w:rsid w:val="00CB6C44"/>
    <w:rsid w:val="00CC419B"/>
    <w:rsid w:val="00CC4FA9"/>
    <w:rsid w:val="00CD167B"/>
    <w:rsid w:val="00CD3EA8"/>
    <w:rsid w:val="00CD7F18"/>
    <w:rsid w:val="00CE28E2"/>
    <w:rsid w:val="00CE5003"/>
    <w:rsid w:val="00CF3409"/>
    <w:rsid w:val="00CF368D"/>
    <w:rsid w:val="00D00355"/>
    <w:rsid w:val="00D05CC6"/>
    <w:rsid w:val="00D1147D"/>
    <w:rsid w:val="00D12378"/>
    <w:rsid w:val="00D13049"/>
    <w:rsid w:val="00D13494"/>
    <w:rsid w:val="00D1525D"/>
    <w:rsid w:val="00D178AD"/>
    <w:rsid w:val="00D20244"/>
    <w:rsid w:val="00D221CA"/>
    <w:rsid w:val="00D36541"/>
    <w:rsid w:val="00D36F86"/>
    <w:rsid w:val="00D37A0E"/>
    <w:rsid w:val="00D37E7B"/>
    <w:rsid w:val="00D43F01"/>
    <w:rsid w:val="00D456E9"/>
    <w:rsid w:val="00D45AF7"/>
    <w:rsid w:val="00D50FF0"/>
    <w:rsid w:val="00D52D14"/>
    <w:rsid w:val="00D54A41"/>
    <w:rsid w:val="00D60883"/>
    <w:rsid w:val="00D60CED"/>
    <w:rsid w:val="00D64978"/>
    <w:rsid w:val="00D715E2"/>
    <w:rsid w:val="00D725A2"/>
    <w:rsid w:val="00D7514C"/>
    <w:rsid w:val="00D82686"/>
    <w:rsid w:val="00D87DE6"/>
    <w:rsid w:val="00D90B71"/>
    <w:rsid w:val="00D90F15"/>
    <w:rsid w:val="00D915C1"/>
    <w:rsid w:val="00D93288"/>
    <w:rsid w:val="00DA1C53"/>
    <w:rsid w:val="00DA2287"/>
    <w:rsid w:val="00DB0450"/>
    <w:rsid w:val="00DB1301"/>
    <w:rsid w:val="00DB1568"/>
    <w:rsid w:val="00DB37E7"/>
    <w:rsid w:val="00DC1B36"/>
    <w:rsid w:val="00DC5AC5"/>
    <w:rsid w:val="00DC73A1"/>
    <w:rsid w:val="00DD0C9B"/>
    <w:rsid w:val="00DD7C95"/>
    <w:rsid w:val="00DE01C7"/>
    <w:rsid w:val="00DE22EF"/>
    <w:rsid w:val="00DE295B"/>
    <w:rsid w:val="00DE2FD9"/>
    <w:rsid w:val="00DE35F7"/>
    <w:rsid w:val="00DE43FC"/>
    <w:rsid w:val="00DE5608"/>
    <w:rsid w:val="00DE5619"/>
    <w:rsid w:val="00DE5CC5"/>
    <w:rsid w:val="00DE7198"/>
    <w:rsid w:val="00DF0289"/>
    <w:rsid w:val="00DF129F"/>
    <w:rsid w:val="00DF1DCE"/>
    <w:rsid w:val="00DF7668"/>
    <w:rsid w:val="00E05A29"/>
    <w:rsid w:val="00E06A56"/>
    <w:rsid w:val="00E1081B"/>
    <w:rsid w:val="00E111CF"/>
    <w:rsid w:val="00E11A14"/>
    <w:rsid w:val="00E12EB4"/>
    <w:rsid w:val="00E1435A"/>
    <w:rsid w:val="00E1626C"/>
    <w:rsid w:val="00E20D31"/>
    <w:rsid w:val="00E22AAF"/>
    <w:rsid w:val="00E24D88"/>
    <w:rsid w:val="00E27239"/>
    <w:rsid w:val="00E33E5E"/>
    <w:rsid w:val="00E3553A"/>
    <w:rsid w:val="00E3693F"/>
    <w:rsid w:val="00E36E62"/>
    <w:rsid w:val="00E374A2"/>
    <w:rsid w:val="00E4607C"/>
    <w:rsid w:val="00E50721"/>
    <w:rsid w:val="00E656F4"/>
    <w:rsid w:val="00E65984"/>
    <w:rsid w:val="00E72BA6"/>
    <w:rsid w:val="00E72D4D"/>
    <w:rsid w:val="00E7519F"/>
    <w:rsid w:val="00E8278D"/>
    <w:rsid w:val="00E83946"/>
    <w:rsid w:val="00E84890"/>
    <w:rsid w:val="00E84E6D"/>
    <w:rsid w:val="00E8654F"/>
    <w:rsid w:val="00E86932"/>
    <w:rsid w:val="00E914A3"/>
    <w:rsid w:val="00E93185"/>
    <w:rsid w:val="00E93ACA"/>
    <w:rsid w:val="00E94C2E"/>
    <w:rsid w:val="00E9699A"/>
    <w:rsid w:val="00EA0AA7"/>
    <w:rsid w:val="00EA107B"/>
    <w:rsid w:val="00EA1913"/>
    <w:rsid w:val="00EB2DAA"/>
    <w:rsid w:val="00EB372F"/>
    <w:rsid w:val="00EB4FE9"/>
    <w:rsid w:val="00EB7DE7"/>
    <w:rsid w:val="00EB7E31"/>
    <w:rsid w:val="00EC19FF"/>
    <w:rsid w:val="00EC5E6B"/>
    <w:rsid w:val="00ED5FC7"/>
    <w:rsid w:val="00EE0A6D"/>
    <w:rsid w:val="00EE0F8A"/>
    <w:rsid w:val="00EF0FD3"/>
    <w:rsid w:val="00EF18B8"/>
    <w:rsid w:val="00EF5D9F"/>
    <w:rsid w:val="00EF78D6"/>
    <w:rsid w:val="00F00F40"/>
    <w:rsid w:val="00F03713"/>
    <w:rsid w:val="00F0562E"/>
    <w:rsid w:val="00F10AE8"/>
    <w:rsid w:val="00F1313D"/>
    <w:rsid w:val="00F14855"/>
    <w:rsid w:val="00F20970"/>
    <w:rsid w:val="00F21E77"/>
    <w:rsid w:val="00F22EA0"/>
    <w:rsid w:val="00F22FA9"/>
    <w:rsid w:val="00F27082"/>
    <w:rsid w:val="00F33265"/>
    <w:rsid w:val="00F36D0D"/>
    <w:rsid w:val="00F40FC9"/>
    <w:rsid w:val="00F4178D"/>
    <w:rsid w:val="00F43EA8"/>
    <w:rsid w:val="00F46090"/>
    <w:rsid w:val="00F5035A"/>
    <w:rsid w:val="00F54C7F"/>
    <w:rsid w:val="00F57AD8"/>
    <w:rsid w:val="00F61F09"/>
    <w:rsid w:val="00F62431"/>
    <w:rsid w:val="00F64766"/>
    <w:rsid w:val="00F80043"/>
    <w:rsid w:val="00F81D75"/>
    <w:rsid w:val="00F840B6"/>
    <w:rsid w:val="00F85366"/>
    <w:rsid w:val="00F8772E"/>
    <w:rsid w:val="00F8784C"/>
    <w:rsid w:val="00F9352C"/>
    <w:rsid w:val="00F9640B"/>
    <w:rsid w:val="00FA0750"/>
    <w:rsid w:val="00FA0EA2"/>
    <w:rsid w:val="00FA21A8"/>
    <w:rsid w:val="00FA5790"/>
    <w:rsid w:val="00FB09DA"/>
    <w:rsid w:val="00FB796E"/>
    <w:rsid w:val="00FC2346"/>
    <w:rsid w:val="00FC505E"/>
    <w:rsid w:val="00FC51BC"/>
    <w:rsid w:val="00FD63AF"/>
    <w:rsid w:val="00FE041A"/>
    <w:rsid w:val="00FE2FFB"/>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en-GB"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E1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meolight.com/opusX4"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adamhall.com/de-de" TargetMode="External"/><Relationship Id="rId4" Type="http://schemas.openxmlformats.org/officeDocument/2006/relationships/webSettings" Target="webSettings.xml"/><Relationship Id="rId9" Type="http://schemas.openxmlformats.org/officeDocument/2006/relationships/hyperlink" Target="https://blog.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580</Words>
  <Characters>3409</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Constanze Faulenbach</cp:lastModifiedBy>
  <cp:revision>7</cp:revision>
  <cp:lastPrinted>2019-01-10T17:28:00Z</cp:lastPrinted>
  <dcterms:created xsi:type="dcterms:W3CDTF">2024-07-17T13:43:00Z</dcterms:created>
  <dcterms:modified xsi:type="dcterms:W3CDTF">2024-07-29T07:59:00Z</dcterms:modified>
</cp:coreProperties>
</file>